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9F1" w:rsidRDefault="00BC79F1">
      <w:pPr>
        <w:spacing w:before="93" w:after="1"/>
        <w:rPr>
          <w:sz w:val="20"/>
        </w:rPr>
      </w:pPr>
    </w:p>
    <w:p w:rsidR="00BC79F1" w:rsidRDefault="00AD7936">
      <w:pPr>
        <w:ind w:left="14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921210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2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9F1" w:rsidRDefault="00AD7936">
      <w:pPr>
        <w:spacing w:before="1" w:line="312" w:lineRule="auto"/>
        <w:ind w:left="718"/>
        <w:jc w:val="center"/>
        <w:rPr>
          <w:b/>
          <w:i/>
          <w:sz w:val="16"/>
        </w:rPr>
      </w:pPr>
      <w:r>
        <w:rPr>
          <w:b/>
          <w:i/>
          <w:color w:val="2C74B5"/>
          <w:spacing w:val="-2"/>
          <w:sz w:val="16"/>
        </w:rPr>
        <w:t>"Huzurlu</w:t>
      </w:r>
      <w:r>
        <w:rPr>
          <w:b/>
          <w:i/>
          <w:color w:val="2C74B5"/>
          <w:spacing w:val="-9"/>
          <w:sz w:val="16"/>
        </w:rPr>
        <w:t xml:space="preserve"> </w:t>
      </w:r>
      <w:r>
        <w:rPr>
          <w:b/>
          <w:i/>
          <w:color w:val="2C74B5"/>
          <w:spacing w:val="-2"/>
          <w:sz w:val="16"/>
        </w:rPr>
        <w:t>Üniversite,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Kaliteli</w:t>
      </w:r>
      <w:r>
        <w:rPr>
          <w:b/>
          <w:i/>
          <w:color w:val="2C74B5"/>
          <w:spacing w:val="-7"/>
          <w:sz w:val="16"/>
        </w:rPr>
        <w:t xml:space="preserve"> </w:t>
      </w:r>
      <w:r>
        <w:rPr>
          <w:b/>
          <w:i/>
          <w:color w:val="2C74B5"/>
          <w:sz w:val="16"/>
        </w:rPr>
        <w:t>Eğitim,</w:t>
      </w:r>
      <w:r>
        <w:rPr>
          <w:b/>
          <w:i/>
          <w:color w:val="2C74B5"/>
          <w:spacing w:val="40"/>
          <w:sz w:val="16"/>
        </w:rPr>
        <w:t xml:space="preserve"> </w:t>
      </w:r>
      <w:r>
        <w:rPr>
          <w:b/>
          <w:i/>
          <w:color w:val="2C74B5"/>
          <w:sz w:val="16"/>
        </w:rPr>
        <w:t>Aydınlık Gelecek”</w:t>
      </w:r>
    </w:p>
    <w:p w:rsidR="00BC79F1" w:rsidRDefault="00AD7936">
      <w:pPr>
        <w:pStyle w:val="Balk1"/>
        <w:spacing w:before="63" w:line="356" w:lineRule="exact"/>
      </w:pPr>
      <w:r>
        <w:rPr>
          <w:b w:val="0"/>
        </w:rPr>
        <w:br w:type="column"/>
      </w:r>
      <w:r>
        <w:rPr>
          <w:color w:val="2C74B5"/>
          <w:spacing w:val="-4"/>
        </w:rPr>
        <w:t>T.C.</w:t>
      </w:r>
    </w:p>
    <w:p w:rsidR="00BC79F1" w:rsidRDefault="00AD7936">
      <w:pPr>
        <w:spacing w:line="354" w:lineRule="exact"/>
        <w:ind w:left="12" w:right="5940"/>
        <w:jc w:val="center"/>
        <w:rPr>
          <w:b/>
          <w:sz w:val="32"/>
        </w:rPr>
      </w:pPr>
      <w:r>
        <w:rPr>
          <w:b/>
          <w:noProof/>
          <w:sz w:val="32"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8025130</wp:posOffset>
                </wp:positionH>
                <wp:positionV relativeFrom="paragraph">
                  <wp:posOffset>-237480</wp:posOffset>
                </wp:positionV>
                <wp:extent cx="1792605" cy="103631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2605" cy="1036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4"/>
                              <w:gridCol w:w="1418"/>
                            </w:tblGrid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Doküman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186DDD" w:rsidP="002A25A2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 w:hAns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FRM</w:t>
                                  </w:r>
                                  <w:r w:rsidR="00AD7936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 w:rsidR="002A25A2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 xml:space="preserve"> ÇUM</w:t>
                                  </w:r>
                                  <w:r w:rsidR="00AD7936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="002A25A2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0</w:t>
                                  </w:r>
                                  <w:r w:rsidR="002A25A2">
                                    <w:rPr>
                                      <w:rFonts w:ascii="Cambria" w:hAnsi="Cambria"/>
                                      <w:b/>
                                      <w:color w:val="2C74B5"/>
                                      <w:spacing w:val="-4"/>
                                      <w:sz w:val="16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BC79F1">
                              <w:trPr>
                                <w:trHeight w:val="397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16"/>
                                    </w:rPr>
                                    <w:t>Yayın</w:t>
                                  </w:r>
                                  <w:r>
                                    <w:rPr>
                                      <w:rFonts w:ascii="Cambria" w:hAnsi="Cambria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4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2"/>
                                      <w:sz w:val="16"/>
                                    </w:rPr>
                                    <w:t>25.06.2024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Tarihi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C79F1">
                              <w:trPr>
                                <w:trHeight w:val="395"/>
                              </w:trPr>
                              <w:tc>
                                <w:tcPr>
                                  <w:tcW w:w="1274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pacing w:val="-2"/>
                                      <w:sz w:val="16"/>
                                    </w:rPr>
                                    <w:t>Revizyon</w:t>
                                  </w:r>
                                  <w:r>
                                    <w:rPr>
                                      <w:rFonts w:ascii="Cambri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spacing w:val="-5"/>
                                      <w:sz w:val="16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BC79F1" w:rsidRDefault="00AD7936">
                                  <w:pPr>
                                    <w:pStyle w:val="TableParagraph"/>
                                    <w:spacing w:before="102"/>
                                    <w:ind w:left="115"/>
                                    <w:rPr>
                                      <w:rFonts w:ascii="Cambria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b/>
                                      <w:color w:val="2C74B5"/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BC79F1" w:rsidRDefault="00BC79F1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31.9pt;margin-top:-18.7pt;width:141.15pt;height:8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4"/>
                        <w:gridCol w:w="1418"/>
                      </w:tblGrid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Doküman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186DDD" w:rsidP="002A25A2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 w:hAns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FRM</w:t>
                            </w:r>
                            <w:r w:rsidR="00AD7936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-</w:t>
                            </w:r>
                            <w:r w:rsidR="002A25A2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 xml:space="preserve"> ÇUM</w:t>
                            </w:r>
                            <w:r w:rsidR="00AD7936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="002A25A2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0</w:t>
                            </w:r>
                            <w:r w:rsidR="002A25A2">
                              <w:rPr>
                                <w:rFonts w:ascii="Cambria" w:hAnsi="Cambria"/>
                                <w:b/>
                                <w:color w:val="2C74B5"/>
                                <w:spacing w:val="-4"/>
                                <w:sz w:val="16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BC79F1">
                        <w:trPr>
                          <w:trHeight w:val="397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</w:rPr>
                              <w:t>Yayın</w:t>
                            </w:r>
                            <w:r>
                              <w:rPr>
                                <w:rFonts w:ascii="Cambria" w:hAnsi="Cambria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4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2"/>
                                <w:sz w:val="16"/>
                              </w:rPr>
                              <w:t>25.06.2024</w:t>
                            </w:r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Tarihi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-</w:t>
                            </w:r>
                          </w:p>
                        </w:tc>
                      </w:tr>
                      <w:tr w:rsidR="00BC79F1">
                        <w:trPr>
                          <w:trHeight w:val="395"/>
                        </w:trPr>
                        <w:tc>
                          <w:tcPr>
                            <w:tcW w:w="1274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Revizyon</w:t>
                            </w:r>
                            <w:r>
                              <w:rPr>
                                <w:rFonts w:ascii="Cambri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spacing w:val="-5"/>
                                <w:sz w:val="16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BC79F1" w:rsidRDefault="00AD7936">
                            <w:pPr>
                              <w:pStyle w:val="TableParagraph"/>
                              <w:spacing w:before="102"/>
                              <w:ind w:left="115"/>
                              <w:rPr>
                                <w:rFonts w:ascii="Cambr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2C74B5"/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BC79F1" w:rsidRDefault="00BC79F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2C74B5"/>
          <w:spacing w:val="-2"/>
          <w:sz w:val="32"/>
        </w:rPr>
        <w:t>EGE</w:t>
      </w:r>
      <w:r>
        <w:rPr>
          <w:b/>
          <w:color w:val="2C74B5"/>
          <w:spacing w:val="-16"/>
          <w:sz w:val="32"/>
        </w:rPr>
        <w:t xml:space="preserve"> </w:t>
      </w:r>
      <w:r>
        <w:rPr>
          <w:b/>
          <w:color w:val="2C74B5"/>
          <w:spacing w:val="-2"/>
          <w:sz w:val="32"/>
        </w:rPr>
        <w:t>ÜNİVERSİTESİ</w:t>
      </w:r>
      <w:r>
        <w:rPr>
          <w:b/>
          <w:color w:val="2C74B5"/>
          <w:spacing w:val="-17"/>
          <w:sz w:val="32"/>
        </w:rPr>
        <w:t xml:space="preserve"> </w:t>
      </w:r>
      <w:r>
        <w:rPr>
          <w:b/>
          <w:color w:val="2C74B5"/>
          <w:spacing w:val="-2"/>
          <w:sz w:val="32"/>
        </w:rPr>
        <w:t>REKTÖRLÜĞÜ</w:t>
      </w:r>
    </w:p>
    <w:p w:rsidR="00BC79F1" w:rsidRDefault="00BF51DD">
      <w:pPr>
        <w:spacing w:line="251" w:lineRule="exact"/>
        <w:ind w:right="5923"/>
        <w:jc w:val="center"/>
      </w:pPr>
      <w:r>
        <w:t>Çim Uygulama ve Araştırma Merkezi</w:t>
      </w:r>
    </w:p>
    <w:p w:rsidR="00BC79F1" w:rsidRDefault="00AD7936">
      <w:pPr>
        <w:pStyle w:val="Balk1"/>
        <w:spacing w:before="6"/>
        <w:ind w:right="5847"/>
      </w:pPr>
      <w:r>
        <w:rPr>
          <w:color w:val="2C74B5"/>
        </w:rPr>
        <w:t>SWOT</w:t>
      </w:r>
      <w:r>
        <w:rPr>
          <w:color w:val="2C74B5"/>
          <w:spacing w:val="-11"/>
        </w:rPr>
        <w:t xml:space="preserve"> </w:t>
      </w:r>
      <w:r>
        <w:rPr>
          <w:color w:val="2C74B5"/>
          <w:spacing w:val="-2"/>
        </w:rPr>
        <w:t>Analizi</w:t>
      </w:r>
    </w:p>
    <w:p w:rsidR="00BC79F1" w:rsidRDefault="00BC79F1">
      <w:pPr>
        <w:pStyle w:val="Balk1"/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num="2" w:space="708" w:equalWidth="0">
            <w:col w:w="2115" w:space="2528"/>
            <w:col w:w="11358"/>
          </w:cols>
        </w:sectPr>
      </w:pPr>
    </w:p>
    <w:p w:rsidR="00BC79F1" w:rsidRDefault="00BC79F1">
      <w:pPr>
        <w:rPr>
          <w:b/>
          <w:sz w:val="20"/>
        </w:rPr>
      </w:pPr>
    </w:p>
    <w:p w:rsidR="00BC79F1" w:rsidRDefault="00BC79F1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7"/>
        <w:gridCol w:w="7727"/>
      </w:tblGrid>
      <w:tr w:rsidR="00BC79F1">
        <w:trPr>
          <w:trHeight w:val="259"/>
        </w:trPr>
        <w:tc>
          <w:tcPr>
            <w:tcW w:w="8067" w:type="dxa"/>
          </w:tcPr>
          <w:p w:rsidR="00BC79F1" w:rsidRDefault="00AD7936">
            <w:pPr>
              <w:pStyle w:val="TableParagraph"/>
              <w:spacing w:line="239" w:lineRule="exact"/>
              <w:ind w:left="112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Güçlü</w:t>
            </w:r>
            <w:r>
              <w:rPr>
                <w:b/>
                <w:color w:val="2C74B5"/>
                <w:spacing w:val="-3"/>
                <w:sz w:val="24"/>
              </w:rPr>
              <w:t xml:space="preserve"> </w:t>
            </w:r>
            <w:r>
              <w:rPr>
                <w:b/>
                <w:color w:val="2C74B5"/>
                <w:spacing w:val="-2"/>
                <w:sz w:val="24"/>
              </w:rPr>
              <w:t>Yönler</w:t>
            </w:r>
          </w:p>
        </w:tc>
        <w:tc>
          <w:tcPr>
            <w:tcW w:w="7727" w:type="dxa"/>
          </w:tcPr>
          <w:p w:rsidR="00BC79F1" w:rsidRDefault="00AD7936">
            <w:pPr>
              <w:pStyle w:val="TableParagraph"/>
              <w:spacing w:line="239" w:lineRule="exact"/>
              <w:ind w:left="110"/>
              <w:rPr>
                <w:b/>
                <w:sz w:val="24"/>
              </w:rPr>
            </w:pPr>
            <w:r>
              <w:rPr>
                <w:b/>
                <w:color w:val="2C74B5"/>
                <w:sz w:val="24"/>
              </w:rPr>
              <w:t>Zayıf</w:t>
            </w:r>
            <w:r>
              <w:rPr>
                <w:b/>
                <w:color w:val="2C74B5"/>
                <w:spacing w:val="-2"/>
                <w:sz w:val="24"/>
              </w:rPr>
              <w:t xml:space="preserve"> Yönler</w:t>
            </w:r>
          </w:p>
        </w:tc>
      </w:tr>
      <w:tr w:rsidR="00BC79F1">
        <w:trPr>
          <w:trHeight w:val="2630"/>
        </w:trPr>
        <w:tc>
          <w:tcPr>
            <w:tcW w:w="8067" w:type="dxa"/>
          </w:tcPr>
          <w:p w:rsidR="00BF51DD" w:rsidRPr="00BF51DD" w:rsidRDefault="00BF51DD" w:rsidP="00CD5BA6">
            <w:pPr>
              <w:suppressAutoHyphens/>
              <w:adjustRightInd w:val="0"/>
              <w:ind w:left="114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Kurumun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kadrosunun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konusunda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uzman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eğitimli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akademik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personelden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oluşması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5"/>
              </w:numPr>
              <w:suppressAutoHyphens/>
              <w:adjustRightInd w:val="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Teknolojinin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yakından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izlenmesi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5"/>
              </w:numPr>
              <w:suppressAutoHyphens/>
              <w:adjustRightInd w:val="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Kurumun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tanıtımı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kurs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faaliyetlerinin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hızlanması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için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Ege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Üniversitesi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havuzunun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ücretsiz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kullanılması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.</w:t>
            </w:r>
          </w:p>
          <w:p w:rsidR="00BF51DD" w:rsidRPr="00BF51DD" w:rsidRDefault="00BF51DD" w:rsidP="00BF51DD">
            <w:pPr>
              <w:numPr>
                <w:ilvl w:val="0"/>
                <w:numId w:val="5"/>
              </w:numPr>
              <w:suppressAutoHyphens/>
              <w:adjustRightInd w:val="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Kurum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içi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iletişimin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saygı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uyum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içinde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devam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etmesi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,</w:t>
            </w:r>
          </w:p>
          <w:p w:rsidR="00BC79F1" w:rsidRPr="00BF51DD" w:rsidRDefault="00BF51DD" w:rsidP="00BF51DD">
            <w:pPr>
              <w:pStyle w:val="TableParagraph"/>
              <w:tabs>
                <w:tab w:val="left" w:pos="724"/>
              </w:tabs>
              <w:spacing w:line="240" w:lineRule="exact"/>
              <w:jc w:val="both"/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Deneyimli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akademik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personel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sayesinde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,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projeler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üretmek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kurumlar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arası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işbirliğini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sıkı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tutarak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diğer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kurumların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olanaklarından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karşılıklılık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ilkesi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ile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yaralanmak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alt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yapıyı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sürekli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yenilemek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için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çalışmak</w:t>
            </w:r>
            <w:proofErr w:type="spellEnd"/>
          </w:p>
        </w:tc>
        <w:tc>
          <w:tcPr>
            <w:tcW w:w="7727" w:type="dxa"/>
          </w:tcPr>
          <w:p w:rsidR="00BF51DD" w:rsidRPr="00BF51DD" w:rsidRDefault="00BF51DD" w:rsidP="00BF51DD">
            <w:pPr>
              <w:numPr>
                <w:ilvl w:val="0"/>
                <w:numId w:val="3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Alt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yapı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problemlerinin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henüz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çözülememesi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3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Mevcut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bina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depo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bulunmaması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>.</w:t>
            </w:r>
          </w:p>
          <w:p w:rsidR="00BC79F1" w:rsidRPr="00BF51DD" w:rsidRDefault="00BC79F1" w:rsidP="00BF51DD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01" w:lineRule="exact"/>
              <w:jc w:val="both"/>
            </w:pPr>
          </w:p>
        </w:tc>
      </w:tr>
      <w:tr w:rsidR="00BC79F1">
        <w:trPr>
          <w:trHeight w:val="275"/>
        </w:trPr>
        <w:tc>
          <w:tcPr>
            <w:tcW w:w="8067" w:type="dxa"/>
          </w:tcPr>
          <w:p w:rsidR="00BC79F1" w:rsidRPr="00BF51DD" w:rsidRDefault="00AD7936" w:rsidP="00BF51DD">
            <w:pPr>
              <w:pStyle w:val="TableParagraph"/>
              <w:spacing w:line="256" w:lineRule="exact"/>
              <w:ind w:left="112"/>
              <w:jc w:val="both"/>
              <w:rPr>
                <w:b/>
              </w:rPr>
            </w:pPr>
            <w:r w:rsidRPr="00BF51DD">
              <w:rPr>
                <w:b/>
                <w:color w:val="2C74B5"/>
                <w:spacing w:val="-2"/>
              </w:rPr>
              <w:t>Fırsatlar</w:t>
            </w:r>
          </w:p>
        </w:tc>
        <w:tc>
          <w:tcPr>
            <w:tcW w:w="7727" w:type="dxa"/>
          </w:tcPr>
          <w:p w:rsidR="00BC79F1" w:rsidRPr="00BF51DD" w:rsidRDefault="00AD7936" w:rsidP="00BF51DD">
            <w:pPr>
              <w:pStyle w:val="TableParagraph"/>
              <w:spacing w:line="256" w:lineRule="exact"/>
              <w:ind w:left="110"/>
              <w:jc w:val="both"/>
              <w:rPr>
                <w:b/>
              </w:rPr>
            </w:pPr>
            <w:r w:rsidRPr="00BF51DD">
              <w:rPr>
                <w:b/>
                <w:color w:val="2C74B5"/>
                <w:spacing w:val="-2"/>
              </w:rPr>
              <w:t>Tehditler</w:t>
            </w:r>
          </w:p>
        </w:tc>
      </w:tr>
      <w:tr w:rsidR="00BC79F1">
        <w:trPr>
          <w:trHeight w:val="2102"/>
        </w:trPr>
        <w:tc>
          <w:tcPr>
            <w:tcW w:w="8067" w:type="dxa"/>
          </w:tcPr>
          <w:p w:rsidR="00BF51DD" w:rsidRPr="00BF51DD" w:rsidRDefault="00BF51DD" w:rsidP="00BF51DD">
            <w:pPr>
              <w:numPr>
                <w:ilvl w:val="0"/>
                <w:numId w:val="2"/>
              </w:numPr>
              <w:suppressAutoHyphens/>
              <w:adjustRightInd w:val="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Maddi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gelir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elde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etme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olanağının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olması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</w:p>
          <w:p w:rsidR="00BF51DD" w:rsidRPr="00BF51DD" w:rsidRDefault="00BF51DD" w:rsidP="00BF51DD">
            <w:pPr>
              <w:numPr>
                <w:ilvl w:val="0"/>
                <w:numId w:val="2"/>
              </w:numPr>
              <w:suppressAutoHyphens/>
              <w:adjustRightInd w:val="0"/>
              <w:jc w:val="both"/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Ege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Üniversitesi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Çim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Uygulama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Araştırma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Merkezinin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arazisinin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Paydaş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Ege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;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Üniversite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yararına</w:t>
            </w:r>
            <w:proofErr w:type="spellEnd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ascii="DejaVu Serif" w:eastAsia="DejaVu Sans" w:hAnsi="DejaVu Serif" w:cs="DejaVu Sans"/>
                <w:color w:val="000000"/>
                <w:lang w:val="en-US" w:eastAsia="zh-CN" w:bidi="hi-IN"/>
              </w:rPr>
              <w:t>kullanılması</w:t>
            </w:r>
            <w:proofErr w:type="spellEnd"/>
          </w:p>
          <w:p w:rsidR="008C76B0" w:rsidRPr="00BF51DD" w:rsidRDefault="008C76B0" w:rsidP="00BF51DD">
            <w:pPr>
              <w:pStyle w:val="TableParagraph"/>
              <w:tabs>
                <w:tab w:val="left" w:pos="724"/>
              </w:tabs>
              <w:spacing w:line="240" w:lineRule="exact"/>
              <w:ind w:left="364"/>
              <w:jc w:val="both"/>
            </w:pPr>
          </w:p>
        </w:tc>
        <w:tc>
          <w:tcPr>
            <w:tcW w:w="7727" w:type="dxa"/>
          </w:tcPr>
          <w:p w:rsidR="00BF51DD" w:rsidRPr="00BF51DD" w:rsidRDefault="00BF51DD" w:rsidP="00BF51DD">
            <w:pPr>
              <w:numPr>
                <w:ilvl w:val="0"/>
                <w:numId w:val="1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Çevre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bilincinin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yaratılamaması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ile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denizel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ortamda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oluşan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oluşacak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çevresel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kirliliğin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olması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1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Sualtında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kullanılan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teçhizatın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hassas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olması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ortam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koşullarından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kolay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etkilenmesi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nedeniyle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alt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yapının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sürekli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yenilenmesinin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gerekmesi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1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Dalış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donanımının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kısa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sürede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yıpranması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yenilenememesi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1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Yeni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teçhizat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alımı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alt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yapının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geliştirilmesi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için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kaynak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bulunamaması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F51DD" w:rsidRPr="00BF51DD" w:rsidRDefault="00BF51DD" w:rsidP="00BF51DD">
            <w:pPr>
              <w:numPr>
                <w:ilvl w:val="0"/>
                <w:numId w:val="1"/>
              </w:numPr>
              <w:suppressAutoHyphens/>
              <w:adjustRightInd w:val="0"/>
              <w:jc w:val="both"/>
              <w:rPr>
                <w:rFonts w:eastAsia="DejaVu Sans"/>
                <w:color w:val="000000"/>
                <w:lang w:val="en-US" w:eastAsia="zh-CN" w:bidi="hi-IN"/>
              </w:rPr>
            </w:pP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Merkezin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çeşitli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nedenlerden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ötürü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(alt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yapı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eksikliği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vb.)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personel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,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öğrenci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toplum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yararına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verdiği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eğitimlerini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 </w:t>
            </w:r>
            <w:proofErr w:type="spellStart"/>
            <w:r w:rsidRPr="00BF51DD">
              <w:rPr>
                <w:rFonts w:eastAsia="DejaVu Sans"/>
                <w:color w:val="000000"/>
                <w:lang w:val="en-US" w:eastAsia="zh-CN" w:bidi="hi-IN"/>
              </w:rPr>
              <w:t>gerçekleştirememesi</w:t>
            </w:r>
            <w:proofErr w:type="spellEnd"/>
            <w:r w:rsidRPr="00BF51DD">
              <w:rPr>
                <w:rFonts w:eastAsia="DejaVu Sans"/>
                <w:color w:val="000000"/>
                <w:lang w:val="en-US" w:eastAsia="zh-CN" w:bidi="hi-IN"/>
              </w:rPr>
              <w:t xml:space="preserve">. </w:t>
            </w:r>
          </w:p>
          <w:p w:rsidR="00BC79F1" w:rsidRPr="00BF51DD" w:rsidRDefault="00BC79F1" w:rsidP="00BF51DD">
            <w:pPr>
              <w:pStyle w:val="TableParagraph"/>
              <w:tabs>
                <w:tab w:val="left" w:pos="722"/>
              </w:tabs>
              <w:ind w:left="363" w:right="487"/>
              <w:jc w:val="both"/>
            </w:pPr>
          </w:p>
        </w:tc>
      </w:tr>
    </w:tbl>
    <w:p w:rsidR="00BC79F1" w:rsidRDefault="00BC79F1">
      <w:pPr>
        <w:spacing w:before="1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7"/>
        <w:gridCol w:w="5787"/>
        <w:gridCol w:w="4856"/>
      </w:tblGrid>
      <w:tr w:rsidR="00BC79F1">
        <w:trPr>
          <w:trHeight w:val="759"/>
        </w:trPr>
        <w:tc>
          <w:tcPr>
            <w:tcW w:w="5257" w:type="dxa"/>
          </w:tcPr>
          <w:p w:rsidR="00BC79F1" w:rsidRDefault="00AD7936">
            <w:pPr>
              <w:pStyle w:val="TableParagraph"/>
              <w:spacing w:line="246" w:lineRule="exact"/>
              <w:ind w:left="9" w:right="9"/>
              <w:jc w:val="center"/>
            </w:pPr>
            <w:r>
              <w:rPr>
                <w:color w:val="006FC0"/>
                <w:spacing w:val="-2"/>
              </w:rPr>
              <w:t>HAZIRLAYAN</w:t>
            </w:r>
          </w:p>
          <w:p w:rsidR="00BC79F1" w:rsidRDefault="00BF51DD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color w:val="006FC0"/>
                <w:sz w:val="18"/>
              </w:rPr>
              <w:t>Aydın PEÇEN</w:t>
            </w:r>
          </w:p>
        </w:tc>
        <w:tc>
          <w:tcPr>
            <w:tcW w:w="5787" w:type="dxa"/>
          </w:tcPr>
          <w:p w:rsidR="00BC79F1" w:rsidRDefault="00AD7936">
            <w:pPr>
              <w:pStyle w:val="TableParagraph"/>
              <w:spacing w:line="246" w:lineRule="exact"/>
              <w:ind w:left="10"/>
              <w:jc w:val="center"/>
            </w:pPr>
            <w:r>
              <w:rPr>
                <w:color w:val="006FC0"/>
                <w:spacing w:val="-2"/>
              </w:rPr>
              <w:t>KONTROL</w:t>
            </w:r>
            <w:r>
              <w:rPr>
                <w:color w:val="006FC0"/>
                <w:spacing w:val="-3"/>
              </w:rPr>
              <w:t xml:space="preserve"> </w:t>
            </w:r>
            <w:r>
              <w:rPr>
                <w:color w:val="006FC0"/>
                <w:spacing w:val="-4"/>
              </w:rPr>
              <w:t>EDEN</w:t>
            </w:r>
          </w:p>
          <w:p w:rsidR="00BC79F1" w:rsidRDefault="00AD7936">
            <w:pPr>
              <w:pStyle w:val="TableParagraph"/>
              <w:spacing w:before="2" w:line="206" w:lineRule="exact"/>
              <w:ind w:left="10" w:right="7"/>
              <w:jc w:val="center"/>
              <w:rPr>
                <w:sz w:val="18"/>
              </w:rPr>
            </w:pPr>
            <w:r>
              <w:rPr>
                <w:color w:val="006FC0"/>
                <w:sz w:val="18"/>
              </w:rPr>
              <w:t>Ertuğrul BALEKOĞLU</w:t>
            </w:r>
          </w:p>
          <w:p w:rsidR="00BC79F1" w:rsidRDefault="00AD7936">
            <w:pPr>
              <w:pStyle w:val="TableParagraph"/>
              <w:spacing w:line="252" w:lineRule="exact"/>
              <w:ind w:left="10" w:right="1"/>
              <w:jc w:val="center"/>
            </w:pPr>
            <w:r>
              <w:rPr>
                <w:color w:val="006FC0"/>
                <w:spacing w:val="-2"/>
              </w:rPr>
              <w:t>Kalite</w:t>
            </w:r>
            <w:r>
              <w:rPr>
                <w:color w:val="006FC0"/>
                <w:spacing w:val="-9"/>
              </w:rPr>
              <w:t xml:space="preserve"> </w:t>
            </w:r>
            <w:r>
              <w:rPr>
                <w:color w:val="006FC0"/>
                <w:spacing w:val="-2"/>
              </w:rPr>
              <w:t>Birim</w:t>
            </w:r>
            <w:r>
              <w:rPr>
                <w:color w:val="006FC0"/>
                <w:spacing w:val="-11"/>
              </w:rPr>
              <w:t xml:space="preserve"> </w:t>
            </w:r>
            <w:r>
              <w:rPr>
                <w:color w:val="006FC0"/>
                <w:spacing w:val="-2"/>
              </w:rPr>
              <w:t>Sorumlusu</w:t>
            </w:r>
          </w:p>
        </w:tc>
        <w:tc>
          <w:tcPr>
            <w:tcW w:w="4856" w:type="dxa"/>
          </w:tcPr>
          <w:p w:rsidR="00BC79F1" w:rsidRDefault="00AD7936">
            <w:pPr>
              <w:pStyle w:val="TableParagraph"/>
              <w:spacing w:line="246" w:lineRule="exact"/>
              <w:ind w:left="1047" w:right="1039"/>
              <w:jc w:val="center"/>
            </w:pPr>
            <w:r>
              <w:rPr>
                <w:color w:val="006FC0"/>
                <w:spacing w:val="-2"/>
              </w:rPr>
              <w:t>ONAYLAYAN</w:t>
            </w:r>
          </w:p>
          <w:p w:rsidR="00BC79F1" w:rsidRDefault="00AD7936">
            <w:pPr>
              <w:pStyle w:val="TableParagraph"/>
              <w:spacing w:line="252" w:lineRule="exact"/>
              <w:ind w:left="1047" w:right="1036"/>
              <w:jc w:val="center"/>
            </w:pPr>
            <w:proofErr w:type="spellStart"/>
            <w:r>
              <w:rPr>
                <w:color w:val="006FC0"/>
              </w:rPr>
              <w:t>Doç.Dr</w:t>
            </w:r>
            <w:proofErr w:type="spellEnd"/>
            <w:r>
              <w:rPr>
                <w:color w:val="006FC0"/>
              </w:rPr>
              <w:t xml:space="preserve">. Ali </w:t>
            </w:r>
            <w:proofErr w:type="gramStart"/>
            <w:r>
              <w:rPr>
                <w:color w:val="006FC0"/>
              </w:rPr>
              <w:t>SALMAN    Müdür</w:t>
            </w:r>
            <w:proofErr w:type="gramEnd"/>
          </w:p>
        </w:tc>
      </w:tr>
    </w:tbl>
    <w:p w:rsidR="00BC79F1" w:rsidRDefault="00BC79F1">
      <w:pPr>
        <w:rPr>
          <w:b/>
          <w:sz w:val="20"/>
        </w:rPr>
      </w:pPr>
    </w:p>
    <w:p w:rsidR="00BC79F1" w:rsidRDefault="00BC79F1">
      <w:pPr>
        <w:spacing w:before="91"/>
        <w:rPr>
          <w:b/>
          <w:sz w:val="20"/>
        </w:rPr>
      </w:pPr>
    </w:p>
    <w:p w:rsidR="00BC79F1" w:rsidRDefault="00BC79F1">
      <w:pPr>
        <w:rPr>
          <w:b/>
          <w:sz w:val="20"/>
        </w:rPr>
        <w:sectPr w:rsidR="00BC79F1">
          <w:type w:val="continuous"/>
          <w:pgSz w:w="16850" w:h="11920" w:orient="landscape"/>
          <w:pgMar w:top="640" w:right="283" w:bottom="280" w:left="566" w:header="708" w:footer="708" w:gutter="0"/>
          <w:cols w:space="708"/>
        </w:sectPr>
      </w:pPr>
    </w:p>
    <w:p w:rsidR="00BC79F1" w:rsidRDefault="00AD7936">
      <w:pPr>
        <w:pStyle w:val="GvdeMetni"/>
        <w:tabs>
          <w:tab w:val="left" w:pos="1027"/>
        </w:tabs>
        <w:spacing w:before="101" w:line="264" w:lineRule="auto"/>
        <w:ind w:left="1027" w:right="38" w:hanging="908"/>
      </w:pPr>
      <w:r>
        <w:rPr>
          <w:b/>
          <w:color w:val="001F5F"/>
          <w:spacing w:val="-2"/>
          <w:sz w:val="16"/>
        </w:rPr>
        <w:t>Adres</w:t>
      </w:r>
      <w:r>
        <w:rPr>
          <w:b/>
          <w:color w:val="001F5F"/>
          <w:sz w:val="16"/>
        </w:rPr>
        <w:tab/>
      </w:r>
      <w:r>
        <w:rPr>
          <w:spacing w:val="-4"/>
          <w:sz w:val="16"/>
        </w:rPr>
        <w:t>:</w:t>
      </w:r>
      <w:r>
        <w:rPr>
          <w:spacing w:val="-16"/>
          <w:sz w:val="16"/>
        </w:rPr>
        <w:t xml:space="preserve"> </w:t>
      </w:r>
      <w:r>
        <w:rPr>
          <w:spacing w:val="-4"/>
        </w:rPr>
        <w:t xml:space="preserve">Ege Üniversitesi </w:t>
      </w:r>
      <w:r w:rsidR="00BF51DD">
        <w:rPr>
          <w:spacing w:val="-4"/>
        </w:rPr>
        <w:t xml:space="preserve">Çim uygulama ve Araştırma </w:t>
      </w:r>
      <w:proofErr w:type="gramStart"/>
      <w:r w:rsidR="00BF51DD">
        <w:rPr>
          <w:spacing w:val="-4"/>
        </w:rPr>
        <w:t>Merkezi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  <w:r>
        <w:t>Bayındır</w:t>
      </w:r>
      <w:proofErr w:type="gramEnd"/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İZMİR</w:t>
      </w:r>
    </w:p>
    <w:p w:rsidR="00BC79F1" w:rsidRDefault="00AD7936">
      <w:pPr>
        <w:tabs>
          <w:tab w:val="left" w:pos="772"/>
        </w:tabs>
        <w:spacing w:before="101" w:line="187" w:lineRule="exact"/>
        <w:ind w:right="38"/>
        <w:jc w:val="right"/>
        <w:rPr>
          <w:rFonts w:ascii="Cambria"/>
          <w:sz w:val="16"/>
        </w:rPr>
      </w:pPr>
      <w:r>
        <w:br w:type="column"/>
      </w:r>
      <w:r>
        <w:rPr>
          <w:rFonts w:ascii="Cambria"/>
          <w:b/>
          <w:color w:val="001F5F"/>
          <w:spacing w:val="-2"/>
          <w:sz w:val="16"/>
        </w:rPr>
        <w:t>Telefon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tabs>
          <w:tab w:val="left" w:pos="1341"/>
        </w:tabs>
        <w:ind w:right="38"/>
        <w:jc w:val="right"/>
        <w:rPr>
          <w:rFonts w:ascii="Cambria" w:hAnsi="Cambria"/>
          <w:sz w:val="16"/>
        </w:rPr>
      </w:pPr>
      <w:r>
        <w:rPr>
          <w:rFonts w:ascii="Cambria" w:hAnsi="Cambria"/>
          <w:b/>
          <w:color w:val="001F5F"/>
          <w:spacing w:val="-2"/>
          <w:sz w:val="16"/>
        </w:rPr>
        <w:t>İnternet</w:t>
      </w:r>
      <w:r>
        <w:rPr>
          <w:rFonts w:ascii="Cambria" w:hAnsi="Cambria"/>
          <w:b/>
          <w:color w:val="001F5F"/>
          <w:spacing w:val="1"/>
          <w:sz w:val="16"/>
        </w:rPr>
        <w:t xml:space="preserve"> </w:t>
      </w:r>
      <w:r>
        <w:rPr>
          <w:rFonts w:ascii="Cambria" w:hAnsi="Cambria"/>
          <w:b/>
          <w:color w:val="001F5F"/>
          <w:spacing w:val="-2"/>
          <w:sz w:val="16"/>
        </w:rPr>
        <w:t>Adresi</w:t>
      </w:r>
      <w:r>
        <w:rPr>
          <w:rFonts w:ascii="Cambria" w:hAnsi="Cambria"/>
          <w:b/>
          <w:color w:val="001F5F"/>
          <w:sz w:val="16"/>
        </w:rPr>
        <w:tab/>
      </w:r>
      <w:r>
        <w:rPr>
          <w:rFonts w:ascii="Cambria" w:hAnsi="Cambria"/>
          <w:spacing w:val="-10"/>
          <w:sz w:val="16"/>
        </w:rPr>
        <w:t>:</w:t>
      </w:r>
    </w:p>
    <w:p w:rsidR="00BC79F1" w:rsidRDefault="00AD7936">
      <w:pPr>
        <w:tabs>
          <w:tab w:val="left" w:pos="765"/>
        </w:tabs>
        <w:spacing w:before="1"/>
        <w:ind w:right="38"/>
        <w:jc w:val="right"/>
        <w:rPr>
          <w:rFonts w:ascii="Cambria"/>
          <w:sz w:val="16"/>
        </w:rPr>
      </w:pPr>
      <w:r>
        <w:rPr>
          <w:rFonts w:ascii="Cambria"/>
          <w:b/>
          <w:color w:val="001F5F"/>
          <w:sz w:val="16"/>
        </w:rPr>
        <w:t>E-</w:t>
      </w:r>
      <w:r>
        <w:rPr>
          <w:rFonts w:ascii="Cambria"/>
          <w:b/>
          <w:color w:val="001F5F"/>
          <w:spacing w:val="-2"/>
          <w:sz w:val="16"/>
        </w:rPr>
        <w:t>Posta</w:t>
      </w:r>
      <w:r>
        <w:rPr>
          <w:rFonts w:ascii="Cambria"/>
          <w:b/>
          <w:color w:val="001F5F"/>
          <w:sz w:val="16"/>
        </w:rPr>
        <w:tab/>
      </w:r>
      <w:r>
        <w:rPr>
          <w:rFonts w:ascii="Cambria"/>
          <w:spacing w:val="-10"/>
          <w:sz w:val="16"/>
        </w:rPr>
        <w:t>:</w:t>
      </w:r>
    </w:p>
    <w:p w:rsidR="00BC79F1" w:rsidRDefault="00AD7936">
      <w:pPr>
        <w:spacing w:before="101"/>
        <w:ind w:left="120"/>
        <w:rPr>
          <w:rFonts w:ascii="Cambria"/>
          <w:sz w:val="16"/>
        </w:rPr>
      </w:pPr>
      <w:r>
        <w:br w:type="column"/>
      </w:r>
      <w:r>
        <w:rPr>
          <w:rFonts w:ascii="Cambria"/>
          <w:sz w:val="16"/>
        </w:rPr>
        <w:t>0232 581 63 17</w:t>
      </w:r>
    </w:p>
    <w:p w:rsidR="00AD7936" w:rsidRDefault="00AD7936">
      <w:pPr>
        <w:pStyle w:val="GvdeMetni"/>
        <w:spacing w:line="159" w:lineRule="exact"/>
        <w:ind w:left="120"/>
      </w:pPr>
    </w:p>
    <w:p w:rsidR="00AD7936" w:rsidRDefault="00AD7936">
      <w:pPr>
        <w:pStyle w:val="GvdeMetni"/>
        <w:spacing w:line="159" w:lineRule="exact"/>
        <w:ind w:left="120"/>
      </w:pPr>
      <w:r w:rsidRPr="00AD7936">
        <w:t>https://</w:t>
      </w:r>
      <w:r w:rsidR="00BF51DD" w:rsidRPr="00BF51DD">
        <w:t xml:space="preserve"> https://cimar.ege.edu.tr/</w:t>
      </w:r>
    </w:p>
    <w:p w:rsidR="00BC79F1" w:rsidRDefault="00BF51DD">
      <w:pPr>
        <w:pStyle w:val="GvdeMetni"/>
        <w:spacing w:line="159" w:lineRule="exact"/>
        <w:ind w:left="120"/>
        <w:rPr>
          <w:rFonts w:ascii="Times New Roman"/>
        </w:rPr>
      </w:pPr>
      <w:r>
        <w:t>cimarastirma</w:t>
      </w:r>
      <w:r w:rsidR="00AD7936">
        <w:t>@mail.ege.edu.tr</w:t>
      </w:r>
    </w:p>
    <w:sectPr w:rsidR="00BC79F1">
      <w:type w:val="continuous"/>
      <w:pgSz w:w="16850" w:h="11920" w:orient="landscape"/>
      <w:pgMar w:top="640" w:right="283" w:bottom="280" w:left="566" w:header="708" w:footer="708" w:gutter="0"/>
      <w:cols w:num="3" w:space="708" w:equalWidth="0">
        <w:col w:w="3683" w:space="2325"/>
        <w:col w:w="1545" w:space="193"/>
        <w:col w:w="8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2A0"/>
    <w:multiLevelType w:val="hybridMultilevel"/>
    <w:tmpl w:val="CDBC328A"/>
    <w:lvl w:ilvl="0" w:tplc="3D7C4B7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7EA1CA">
      <w:numFmt w:val="bullet"/>
      <w:lvlText w:val="•"/>
      <w:lvlJc w:val="left"/>
      <w:pPr>
        <w:ind w:left="1527" w:hanging="360"/>
      </w:pPr>
      <w:rPr>
        <w:rFonts w:hint="default"/>
        <w:lang w:val="tr-TR" w:eastAsia="en-US" w:bidi="ar-SA"/>
      </w:rPr>
    </w:lvl>
    <w:lvl w:ilvl="2" w:tplc="65ACD7E4">
      <w:numFmt w:val="bullet"/>
      <w:lvlText w:val="•"/>
      <w:lvlJc w:val="left"/>
      <w:pPr>
        <w:ind w:left="2215" w:hanging="360"/>
      </w:pPr>
      <w:rPr>
        <w:rFonts w:hint="default"/>
        <w:lang w:val="tr-TR" w:eastAsia="en-US" w:bidi="ar-SA"/>
      </w:rPr>
    </w:lvl>
    <w:lvl w:ilvl="3" w:tplc="D4320408">
      <w:numFmt w:val="bullet"/>
      <w:lvlText w:val="•"/>
      <w:lvlJc w:val="left"/>
      <w:pPr>
        <w:ind w:left="2903" w:hanging="360"/>
      </w:pPr>
      <w:rPr>
        <w:rFonts w:hint="default"/>
        <w:lang w:val="tr-TR" w:eastAsia="en-US" w:bidi="ar-SA"/>
      </w:rPr>
    </w:lvl>
    <w:lvl w:ilvl="4" w:tplc="F8E63B3E">
      <w:numFmt w:val="bullet"/>
      <w:lvlText w:val="•"/>
      <w:lvlJc w:val="left"/>
      <w:pPr>
        <w:ind w:left="3590" w:hanging="360"/>
      </w:pPr>
      <w:rPr>
        <w:rFonts w:hint="default"/>
        <w:lang w:val="tr-TR" w:eastAsia="en-US" w:bidi="ar-SA"/>
      </w:rPr>
    </w:lvl>
    <w:lvl w:ilvl="5" w:tplc="3F5C2BAC">
      <w:numFmt w:val="bullet"/>
      <w:lvlText w:val="•"/>
      <w:lvlJc w:val="left"/>
      <w:pPr>
        <w:ind w:left="4278" w:hanging="360"/>
      </w:pPr>
      <w:rPr>
        <w:rFonts w:hint="default"/>
        <w:lang w:val="tr-TR" w:eastAsia="en-US" w:bidi="ar-SA"/>
      </w:rPr>
    </w:lvl>
    <w:lvl w:ilvl="6" w:tplc="D1FA21B8">
      <w:numFmt w:val="bullet"/>
      <w:lvlText w:val="•"/>
      <w:lvlJc w:val="left"/>
      <w:pPr>
        <w:ind w:left="4966" w:hanging="360"/>
      </w:pPr>
      <w:rPr>
        <w:rFonts w:hint="default"/>
        <w:lang w:val="tr-TR" w:eastAsia="en-US" w:bidi="ar-SA"/>
      </w:rPr>
    </w:lvl>
    <w:lvl w:ilvl="7" w:tplc="D3A4F17C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8" w:tplc="E1E23CF6">
      <w:numFmt w:val="bullet"/>
      <w:lvlText w:val="•"/>
      <w:lvlJc w:val="left"/>
      <w:pPr>
        <w:ind w:left="63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5BD1B91"/>
    <w:multiLevelType w:val="hybridMultilevel"/>
    <w:tmpl w:val="729658E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6D7C28"/>
    <w:multiLevelType w:val="hybridMultilevel"/>
    <w:tmpl w:val="E12ABD46"/>
    <w:lvl w:ilvl="0" w:tplc="DAF469EA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9A68318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CDE20074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99340F74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37FABA38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71A42EEA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48DC8752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FE34D5EE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C478D77A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4AD45C8"/>
    <w:multiLevelType w:val="hybridMultilevel"/>
    <w:tmpl w:val="381C1BFE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366FDDA">
      <w:start w:val="26"/>
      <w:numFmt w:val="bullet"/>
      <w:lvlText w:val="•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2" w:tplc="041F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BEC7EE2"/>
    <w:multiLevelType w:val="hybridMultilevel"/>
    <w:tmpl w:val="E656ED3A"/>
    <w:lvl w:ilvl="0" w:tplc="819E1A7E">
      <w:numFmt w:val="bullet"/>
      <w:lvlText w:val=""/>
      <w:lvlJc w:val="left"/>
      <w:pPr>
        <w:ind w:left="7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5C60D4C">
      <w:numFmt w:val="bullet"/>
      <w:lvlText w:val="•"/>
      <w:lvlJc w:val="left"/>
      <w:pPr>
        <w:ind w:left="1419" w:hanging="360"/>
      </w:pPr>
      <w:rPr>
        <w:rFonts w:hint="default"/>
        <w:lang w:val="tr-TR" w:eastAsia="en-US" w:bidi="ar-SA"/>
      </w:rPr>
    </w:lvl>
    <w:lvl w:ilvl="2" w:tplc="9DDC91DA">
      <w:numFmt w:val="bullet"/>
      <w:lvlText w:val="•"/>
      <w:lvlJc w:val="left"/>
      <w:pPr>
        <w:ind w:left="2119" w:hanging="360"/>
      </w:pPr>
      <w:rPr>
        <w:rFonts w:hint="default"/>
        <w:lang w:val="tr-TR" w:eastAsia="en-US" w:bidi="ar-SA"/>
      </w:rPr>
    </w:lvl>
    <w:lvl w:ilvl="3" w:tplc="E258E3D6">
      <w:numFmt w:val="bullet"/>
      <w:lvlText w:val="•"/>
      <w:lvlJc w:val="left"/>
      <w:pPr>
        <w:ind w:left="2819" w:hanging="360"/>
      </w:pPr>
      <w:rPr>
        <w:rFonts w:hint="default"/>
        <w:lang w:val="tr-TR" w:eastAsia="en-US" w:bidi="ar-SA"/>
      </w:rPr>
    </w:lvl>
    <w:lvl w:ilvl="4" w:tplc="4404A2CA">
      <w:numFmt w:val="bullet"/>
      <w:lvlText w:val="•"/>
      <w:lvlJc w:val="left"/>
      <w:pPr>
        <w:ind w:left="3518" w:hanging="360"/>
      </w:pPr>
      <w:rPr>
        <w:rFonts w:hint="default"/>
        <w:lang w:val="tr-TR" w:eastAsia="en-US" w:bidi="ar-SA"/>
      </w:rPr>
    </w:lvl>
    <w:lvl w:ilvl="5" w:tplc="9640B4F4">
      <w:numFmt w:val="bullet"/>
      <w:lvlText w:val="•"/>
      <w:lvlJc w:val="left"/>
      <w:pPr>
        <w:ind w:left="4218" w:hanging="360"/>
      </w:pPr>
      <w:rPr>
        <w:rFonts w:hint="default"/>
        <w:lang w:val="tr-TR" w:eastAsia="en-US" w:bidi="ar-SA"/>
      </w:rPr>
    </w:lvl>
    <w:lvl w:ilvl="6" w:tplc="7FFA1640">
      <w:numFmt w:val="bullet"/>
      <w:lvlText w:val="•"/>
      <w:lvlJc w:val="left"/>
      <w:pPr>
        <w:ind w:left="4918" w:hanging="360"/>
      </w:pPr>
      <w:rPr>
        <w:rFonts w:hint="default"/>
        <w:lang w:val="tr-TR" w:eastAsia="en-US" w:bidi="ar-SA"/>
      </w:rPr>
    </w:lvl>
    <w:lvl w:ilvl="7" w:tplc="F54C0E80">
      <w:numFmt w:val="bullet"/>
      <w:lvlText w:val="•"/>
      <w:lvlJc w:val="left"/>
      <w:pPr>
        <w:ind w:left="5617" w:hanging="360"/>
      </w:pPr>
      <w:rPr>
        <w:rFonts w:hint="default"/>
        <w:lang w:val="tr-TR" w:eastAsia="en-US" w:bidi="ar-SA"/>
      </w:rPr>
    </w:lvl>
    <w:lvl w:ilvl="8" w:tplc="C868B7DE">
      <w:numFmt w:val="bullet"/>
      <w:lvlText w:val="•"/>
      <w:lvlJc w:val="left"/>
      <w:pPr>
        <w:ind w:left="6317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C526428"/>
    <w:multiLevelType w:val="hybridMultilevel"/>
    <w:tmpl w:val="2D2070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C17E69"/>
    <w:multiLevelType w:val="hybridMultilevel"/>
    <w:tmpl w:val="A940AEC0"/>
    <w:lvl w:ilvl="0" w:tplc="7A0CC4DE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1707A34">
      <w:numFmt w:val="bullet"/>
      <w:lvlText w:val="•"/>
      <w:lvlJc w:val="left"/>
      <w:pPr>
        <w:ind w:left="1453" w:hanging="360"/>
      </w:pPr>
      <w:rPr>
        <w:rFonts w:hint="default"/>
        <w:lang w:val="tr-TR" w:eastAsia="en-US" w:bidi="ar-SA"/>
      </w:rPr>
    </w:lvl>
    <w:lvl w:ilvl="2" w:tplc="9BF221C0">
      <w:numFmt w:val="bullet"/>
      <w:lvlText w:val="•"/>
      <w:lvlJc w:val="left"/>
      <w:pPr>
        <w:ind w:left="2187" w:hanging="360"/>
      </w:pPr>
      <w:rPr>
        <w:rFonts w:hint="default"/>
        <w:lang w:val="tr-TR" w:eastAsia="en-US" w:bidi="ar-SA"/>
      </w:rPr>
    </w:lvl>
    <w:lvl w:ilvl="3" w:tplc="3DB2555C">
      <w:numFmt w:val="bullet"/>
      <w:lvlText w:val="•"/>
      <w:lvlJc w:val="left"/>
      <w:pPr>
        <w:ind w:left="2921" w:hanging="360"/>
      </w:pPr>
      <w:rPr>
        <w:rFonts w:hint="default"/>
        <w:lang w:val="tr-TR" w:eastAsia="en-US" w:bidi="ar-SA"/>
      </w:rPr>
    </w:lvl>
    <w:lvl w:ilvl="4" w:tplc="229E770C">
      <w:numFmt w:val="bullet"/>
      <w:lvlText w:val="•"/>
      <w:lvlJc w:val="left"/>
      <w:pPr>
        <w:ind w:left="3654" w:hanging="360"/>
      </w:pPr>
      <w:rPr>
        <w:rFonts w:hint="default"/>
        <w:lang w:val="tr-TR" w:eastAsia="en-US" w:bidi="ar-SA"/>
      </w:rPr>
    </w:lvl>
    <w:lvl w:ilvl="5" w:tplc="65922A42">
      <w:numFmt w:val="bullet"/>
      <w:lvlText w:val="•"/>
      <w:lvlJc w:val="left"/>
      <w:pPr>
        <w:ind w:left="4388" w:hanging="360"/>
      </w:pPr>
      <w:rPr>
        <w:rFonts w:hint="default"/>
        <w:lang w:val="tr-TR" w:eastAsia="en-US" w:bidi="ar-SA"/>
      </w:rPr>
    </w:lvl>
    <w:lvl w:ilvl="6" w:tplc="AA60AD8A">
      <w:numFmt w:val="bullet"/>
      <w:lvlText w:val="•"/>
      <w:lvlJc w:val="left"/>
      <w:pPr>
        <w:ind w:left="5122" w:hanging="360"/>
      </w:pPr>
      <w:rPr>
        <w:rFonts w:hint="default"/>
        <w:lang w:val="tr-TR" w:eastAsia="en-US" w:bidi="ar-SA"/>
      </w:rPr>
    </w:lvl>
    <w:lvl w:ilvl="7" w:tplc="2CE485C8">
      <w:numFmt w:val="bullet"/>
      <w:lvlText w:val="•"/>
      <w:lvlJc w:val="left"/>
      <w:pPr>
        <w:ind w:left="5855" w:hanging="360"/>
      </w:pPr>
      <w:rPr>
        <w:rFonts w:hint="default"/>
        <w:lang w:val="tr-TR" w:eastAsia="en-US" w:bidi="ar-SA"/>
      </w:rPr>
    </w:lvl>
    <w:lvl w:ilvl="8" w:tplc="D780C55E">
      <w:numFmt w:val="bullet"/>
      <w:lvlText w:val="•"/>
      <w:lvlJc w:val="left"/>
      <w:pPr>
        <w:ind w:left="658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F1"/>
    <w:rsid w:val="0006491D"/>
    <w:rsid w:val="00186DDD"/>
    <w:rsid w:val="002A25A2"/>
    <w:rsid w:val="003F7A20"/>
    <w:rsid w:val="008C76B0"/>
    <w:rsid w:val="00AD7936"/>
    <w:rsid w:val="00BC79F1"/>
    <w:rsid w:val="00BF51DD"/>
    <w:rsid w:val="00CD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8E93"/>
  <w15:docId w15:val="{C5391641-56B6-4B35-8BA7-663B94C6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right="5940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Onur Ozdemir</dc:creator>
  <cp:lastModifiedBy>Rahime</cp:lastModifiedBy>
  <cp:revision>2</cp:revision>
  <dcterms:created xsi:type="dcterms:W3CDTF">2026-04-01T07:29:00Z</dcterms:created>
  <dcterms:modified xsi:type="dcterms:W3CDTF">2026-04-01T07:29:00Z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